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E339" w14:textId="77777777" w:rsidR="002A228F" w:rsidRPr="009422F2" w:rsidRDefault="002A228F" w:rsidP="002A228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9422F2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381AD015" w14:textId="77777777" w:rsidR="002A228F" w:rsidRPr="009422F2" w:rsidRDefault="002A228F" w:rsidP="002A228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9422F2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77AD8F51" w14:textId="77777777" w:rsidR="002A228F" w:rsidRPr="009422F2" w:rsidRDefault="002A228F" w:rsidP="002A228F">
      <w:pPr>
        <w:jc w:val="center"/>
        <w:textAlignment w:val="baseline"/>
        <w:rPr>
          <w:sz w:val="20"/>
          <w:szCs w:val="20"/>
          <w:lang w:val="kk-KZ" w:eastAsia="ru-RU"/>
        </w:rPr>
      </w:pPr>
      <w:r w:rsidRPr="009422F2">
        <w:rPr>
          <w:sz w:val="20"/>
          <w:szCs w:val="20"/>
          <w:lang w:val="kk-KZ" w:eastAsia="ru-RU"/>
        </w:rPr>
        <w:t> </w:t>
      </w:r>
    </w:p>
    <w:p w14:paraId="58600086" w14:textId="77777777" w:rsidR="002A228F" w:rsidRPr="009422F2" w:rsidRDefault="002A228F" w:rsidP="002A228F">
      <w:pPr>
        <w:textAlignment w:val="baseline"/>
        <w:rPr>
          <w:sz w:val="20"/>
          <w:szCs w:val="20"/>
          <w:lang w:val="kk-KZ" w:eastAsia="ru-RU"/>
        </w:rPr>
      </w:pPr>
      <w:r w:rsidRPr="007E00BC">
        <w:rPr>
          <w:b/>
          <w:bCs/>
          <w:sz w:val="20"/>
          <w:szCs w:val="20"/>
          <w:lang w:val="kk-KZ" w:eastAsia="ru-RU"/>
        </w:rPr>
        <w:t xml:space="preserve">БӨЗ 1.  Джеймс Фрейзер - магия, «Золотая веть» еңбегі, мазмұнын талдау. Әр бөлімге Mind map жасау. </w:t>
      </w:r>
      <w:r w:rsidRPr="009422F2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9422F2">
        <w:rPr>
          <w:sz w:val="20"/>
          <w:szCs w:val="20"/>
          <w:lang w:val="kk-KZ" w:eastAsia="ru-RU"/>
        </w:rPr>
        <w:t>  </w:t>
      </w:r>
    </w:p>
    <w:p w14:paraId="7600F64F" w14:textId="77777777" w:rsidR="002A228F" w:rsidRPr="009422F2" w:rsidRDefault="002A228F" w:rsidP="002A228F">
      <w:pPr>
        <w:textAlignment w:val="baseline"/>
        <w:rPr>
          <w:sz w:val="20"/>
          <w:szCs w:val="20"/>
          <w:lang w:eastAsia="ru-RU"/>
        </w:rPr>
      </w:pPr>
      <w:r w:rsidRPr="009422F2">
        <w:rPr>
          <w:b/>
          <w:bCs/>
          <w:sz w:val="20"/>
          <w:szCs w:val="20"/>
          <w:lang w:eastAsia="ru-RU"/>
        </w:rPr>
        <w:t> </w:t>
      </w:r>
      <w:r w:rsidRPr="009422F2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7"/>
        <w:gridCol w:w="2659"/>
        <w:gridCol w:w="3497"/>
        <w:gridCol w:w="3359"/>
      </w:tblGrid>
      <w:tr w:rsidR="002A228F" w:rsidRPr="009422F2" w14:paraId="74FE327D" w14:textId="77777777" w:rsidTr="003849F1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F6288A" w14:textId="77777777" w:rsidR="002A228F" w:rsidRPr="009422F2" w:rsidRDefault="002A228F" w:rsidP="003849F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7E0915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092F2108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12DE6F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EEC40D0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7F2209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70498F21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04D95A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2132EFB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2A228F" w:rsidRPr="00EA694A" w14:paraId="6B0B7BC8" w14:textId="77777777" w:rsidTr="003849F1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3E769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7E00BC">
              <w:rPr>
                <w:sz w:val="20"/>
                <w:szCs w:val="20"/>
              </w:rPr>
              <w:t>Еңбекке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талдау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186AF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Тақырыптың маңыздылығын толық ашып, Фрейзердің «Алтын бұтақ» еңбегінің негізгі идеяларын, магия мен діннің арақатынасы туралы тұжырымдамаларын толыққанды және терең талдайды.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88B65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Еңбектің негізгі идеяларын түсінгенін көрсетеді, бірақ талдауы тереңдікке жете бермейді. </w:t>
            </w:r>
            <w:proofErr w:type="spellStart"/>
            <w:r w:rsidRPr="007E00BC">
              <w:rPr>
                <w:sz w:val="20"/>
                <w:szCs w:val="20"/>
              </w:rPr>
              <w:t>Кейбір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тұжырымдамаларды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нақты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дәлелдермен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байланыстыруда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қиындықтар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туындауы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мүмкін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84E6C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Еңбектің жалпы мазмұнын түсінеді, бірақ автордың теорияларын толық меңгермеген. </w:t>
            </w:r>
            <w:proofErr w:type="spellStart"/>
            <w:r w:rsidRPr="007E00BC">
              <w:rPr>
                <w:sz w:val="20"/>
                <w:szCs w:val="20"/>
              </w:rPr>
              <w:t>Талдау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барысында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негізгі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идеялар</w:t>
            </w:r>
            <w:proofErr w:type="spellEnd"/>
            <w:r w:rsidRPr="007E00BC">
              <w:rPr>
                <w:sz w:val="20"/>
                <w:szCs w:val="20"/>
              </w:rPr>
              <w:t xml:space="preserve"> мен </w:t>
            </w:r>
            <w:proofErr w:type="spellStart"/>
            <w:r w:rsidRPr="007E00BC">
              <w:rPr>
                <w:sz w:val="20"/>
                <w:szCs w:val="20"/>
              </w:rPr>
              <w:t>дәлелдерді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айыра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алмауы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мүмкін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57E50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Тақырып бойынша негізгі ақпаратты игермеген. Еңбектің мазмұны туралы түсініксіздік танытады немесе мүлдем талдау жасай алмайды.</w:t>
            </w:r>
          </w:p>
        </w:tc>
      </w:tr>
      <w:tr w:rsidR="002A228F" w:rsidRPr="007E00BC" w14:paraId="25A3267B" w14:textId="77777777" w:rsidTr="003849F1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894C1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7E00BC">
              <w:rPr>
                <w:sz w:val="20"/>
                <w:szCs w:val="20"/>
              </w:rPr>
              <w:t>Мазмұндық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талдау</w:t>
            </w:r>
            <w:proofErr w:type="spellEnd"/>
            <w:r w:rsidRPr="007E00BC">
              <w:rPr>
                <w:sz w:val="20"/>
                <w:szCs w:val="20"/>
              </w:rPr>
              <w:t xml:space="preserve"> мен </w:t>
            </w:r>
            <w:proofErr w:type="spellStart"/>
            <w:r w:rsidRPr="007E00BC">
              <w:rPr>
                <w:sz w:val="20"/>
                <w:szCs w:val="20"/>
              </w:rPr>
              <w:t>тұжырымдамалар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7593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Тақырыптың маңыздылығын толықтай ашып, еңбектің негізгі бөлімдеріне сәйкес Mind map құрастырады. Картадағы әр бөлімге қатысты білімді толық меңгергендігін көрсетеді және оларды сауатты байланыстырады.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E4A7C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Тақырыптың негізгі бөлімдерін қамтитын Mind map жасайды, бірақ кейбір идеялар арасындағы байланыстар толық ашылмайды. </w:t>
            </w:r>
            <w:proofErr w:type="spellStart"/>
            <w:r w:rsidRPr="007E00BC">
              <w:rPr>
                <w:sz w:val="20"/>
                <w:szCs w:val="20"/>
              </w:rPr>
              <w:t>Картадағы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ақпарат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орташа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деңгейде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ғана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ұсынылған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7F30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Mind map жасауға тырысады, бірақ ол логикалық тұрғыдан дұрыс құрастырылмаған немесе мазмұны толық емес. </w:t>
            </w:r>
            <w:proofErr w:type="spellStart"/>
            <w:r w:rsidRPr="007E00BC">
              <w:rPr>
                <w:sz w:val="20"/>
                <w:szCs w:val="20"/>
              </w:rPr>
              <w:t>Еңбектің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әртүрлі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бөлімдеріне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қатысты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білімі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жеткіліксіз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8564A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Mind map жасай алмайды немесе оның мазмұны тақырыпқа сәйкес келмейді. </w:t>
            </w:r>
            <w:proofErr w:type="spellStart"/>
            <w:r w:rsidRPr="007E00BC">
              <w:rPr>
                <w:sz w:val="20"/>
                <w:szCs w:val="20"/>
              </w:rPr>
              <w:t>Берілген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тақырып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бойынша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мазмұндық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білімі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жоқ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</w:tr>
      <w:tr w:rsidR="002A228F" w:rsidRPr="00EA694A" w14:paraId="2F7E116B" w14:textId="77777777" w:rsidTr="003849F1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80F1A" w14:textId="77777777" w:rsidR="002A228F" w:rsidRPr="007E00BC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7E00BC">
              <w:rPr>
                <w:sz w:val="20"/>
                <w:szCs w:val="20"/>
              </w:rPr>
              <w:t>Ұсыныстар</w:t>
            </w:r>
            <w:proofErr w:type="spellEnd"/>
            <w:r w:rsidRPr="007E00BC">
              <w:rPr>
                <w:sz w:val="20"/>
                <w:szCs w:val="20"/>
              </w:rPr>
              <w:t xml:space="preserve"> мен </w:t>
            </w:r>
            <w:proofErr w:type="spellStart"/>
            <w:r w:rsidRPr="007E00BC">
              <w:rPr>
                <w:sz w:val="20"/>
                <w:szCs w:val="20"/>
              </w:rPr>
              <w:t>жеке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көзқарас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85127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Тақырып бойынша өзіндік, бірегей пікір мен ұсыныстар білдіре алады. Талдауға қатысты өз көзқарасын дәлелдермен негіздейді және қосымша ақпарат ұсынады.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E36FC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Талдауға қатысты өз ұсыныстарын білдіреді, бірақ олар терең талдаумен байланысты емес. </w:t>
            </w:r>
            <w:proofErr w:type="spellStart"/>
            <w:r w:rsidRPr="007E00BC">
              <w:rPr>
                <w:sz w:val="20"/>
                <w:szCs w:val="20"/>
              </w:rPr>
              <w:t>Кейде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өз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пікірін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дәлелдей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алмауы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мүмкін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03817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Ұсыныстар білдіруге тырысады, бірақ олар қарапайым және тақырыптың мәнін ашпайды. </w:t>
            </w:r>
            <w:r w:rsidRPr="007E00BC">
              <w:rPr>
                <w:sz w:val="20"/>
                <w:szCs w:val="20"/>
              </w:rPr>
              <w:t xml:space="preserve">Жеке </w:t>
            </w:r>
            <w:proofErr w:type="spellStart"/>
            <w:r w:rsidRPr="007E00BC">
              <w:rPr>
                <w:sz w:val="20"/>
                <w:szCs w:val="20"/>
              </w:rPr>
              <w:t>пікірін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дәлелдермен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қолдау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қиынға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соғады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9C54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Ешқандай ұсыныс немесе жеке көзқарас білдірмейді. Тақырып бойынша сын тұрғысынан ойлау қабілеті жоқ.</w:t>
            </w:r>
          </w:p>
        </w:tc>
      </w:tr>
      <w:tr w:rsidR="002A228F" w:rsidRPr="00EA694A" w14:paraId="539F2695" w14:textId="77777777" w:rsidTr="003849F1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EF39D" w14:textId="77777777" w:rsidR="002A228F" w:rsidRPr="009422F2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F7501">
              <w:t xml:space="preserve">SWOT </w:t>
            </w:r>
            <w:proofErr w:type="spellStart"/>
            <w:r w:rsidRPr="005F7501">
              <w:t>талдау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49B49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SWOT талдауды толық және дәл орындайды. Тақырыптың күшті және әлсіз жақтарын, мүмкіндіктері мен қауіп-қатерлерін терең зерттейді. </w:t>
            </w:r>
            <w:proofErr w:type="spellStart"/>
            <w:r w:rsidRPr="007E00BC">
              <w:rPr>
                <w:sz w:val="20"/>
                <w:szCs w:val="20"/>
              </w:rPr>
              <w:t>Әрбір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бөлімді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нақты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мысалдармен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дәлелдейді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623C7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 xml:space="preserve">SWOT талдаудың негізгі бөліктерін көрсетеді, бірақ кейбір аспектілері толық ашылмайды. </w:t>
            </w:r>
            <w:proofErr w:type="spellStart"/>
            <w:r w:rsidRPr="007E00BC">
              <w:rPr>
                <w:sz w:val="20"/>
                <w:szCs w:val="20"/>
              </w:rPr>
              <w:t>Талдаудың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кейбір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тұстары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қарапайым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болып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келуі</w:t>
            </w:r>
            <w:proofErr w:type="spellEnd"/>
            <w:r w:rsidRPr="007E00BC">
              <w:rPr>
                <w:sz w:val="20"/>
                <w:szCs w:val="20"/>
              </w:rPr>
              <w:t xml:space="preserve"> </w:t>
            </w:r>
            <w:proofErr w:type="spellStart"/>
            <w:r w:rsidRPr="007E00BC">
              <w:rPr>
                <w:sz w:val="20"/>
                <w:szCs w:val="20"/>
              </w:rPr>
              <w:t>мүмкін</w:t>
            </w:r>
            <w:proofErr w:type="spellEnd"/>
            <w:r w:rsidRPr="007E00BC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73E1F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SWOT талдауды жасауға тырысады, бірақ оның мазмұны толық емес. Кейбір бөлімдері қате болуы немесе жеткіліксіз дәлелденуі мүмкін.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6E0EA" w14:textId="77777777" w:rsidR="002A228F" w:rsidRPr="007E00BC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E00BC">
              <w:rPr>
                <w:sz w:val="20"/>
                <w:szCs w:val="20"/>
                <w:lang w:val="kk-KZ"/>
              </w:rPr>
              <w:t>SWOT талдауды жасауға тырыспайды немесе оның мазмұны тақырыпқа сәйкес келмейді.</w:t>
            </w:r>
          </w:p>
        </w:tc>
      </w:tr>
    </w:tbl>
    <w:p w14:paraId="1B97F71A" w14:textId="77777777" w:rsidR="002A228F" w:rsidRPr="009422F2" w:rsidRDefault="002A228F" w:rsidP="002A228F">
      <w:pPr>
        <w:textAlignment w:val="baseline"/>
        <w:rPr>
          <w:sz w:val="20"/>
          <w:szCs w:val="20"/>
          <w:lang w:val="kk-KZ" w:eastAsia="ru-RU"/>
        </w:rPr>
      </w:pPr>
      <w:r w:rsidRPr="009422F2">
        <w:rPr>
          <w:b/>
          <w:bCs/>
          <w:sz w:val="20"/>
          <w:szCs w:val="20"/>
          <w:lang w:val="kk-KZ" w:eastAsia="ru-RU"/>
        </w:rPr>
        <w:t> </w:t>
      </w:r>
      <w:r w:rsidRPr="009422F2">
        <w:rPr>
          <w:sz w:val="20"/>
          <w:szCs w:val="20"/>
          <w:lang w:val="kk-KZ" w:eastAsia="ru-RU"/>
        </w:rPr>
        <w:t>  </w:t>
      </w:r>
    </w:p>
    <w:p w14:paraId="2FEF532C" w14:textId="77777777" w:rsidR="002A228F" w:rsidRPr="009422F2" w:rsidRDefault="002A228F" w:rsidP="002A228F">
      <w:pPr>
        <w:textAlignment w:val="baseline"/>
        <w:rPr>
          <w:sz w:val="20"/>
          <w:szCs w:val="20"/>
          <w:lang w:val="kk-KZ" w:eastAsia="ru-RU"/>
        </w:rPr>
      </w:pPr>
      <w:r w:rsidRPr="003C3F29">
        <w:rPr>
          <w:b/>
          <w:sz w:val="20"/>
          <w:szCs w:val="20"/>
          <w:lang w:val="kk-KZ" w:eastAsia="ru-RU"/>
        </w:rPr>
        <w:t>БӨЗ</w:t>
      </w:r>
      <w:r w:rsidRPr="003C3F29">
        <w:rPr>
          <w:b/>
          <w:sz w:val="20"/>
          <w:szCs w:val="20"/>
          <w:lang w:val="en-US" w:eastAsia="ru-RU"/>
        </w:rPr>
        <w:t xml:space="preserve"> 2. </w:t>
      </w:r>
      <w:r w:rsidRPr="003C3F29">
        <w:rPr>
          <w:b/>
          <w:sz w:val="20"/>
          <w:szCs w:val="20"/>
          <w:lang w:eastAsia="ru-RU"/>
        </w:rPr>
        <w:t>Эмиль</w:t>
      </w:r>
      <w:r w:rsidRPr="003C3F29">
        <w:rPr>
          <w:b/>
          <w:sz w:val="20"/>
          <w:szCs w:val="20"/>
          <w:lang w:val="en-US" w:eastAsia="ru-RU"/>
        </w:rPr>
        <w:t xml:space="preserve"> </w:t>
      </w:r>
      <w:r w:rsidRPr="003C3F29">
        <w:rPr>
          <w:b/>
          <w:sz w:val="20"/>
          <w:szCs w:val="20"/>
          <w:lang w:eastAsia="ru-RU"/>
        </w:rPr>
        <w:t>Дюркгейм</w:t>
      </w:r>
      <w:r w:rsidRPr="003C3F29">
        <w:rPr>
          <w:b/>
          <w:sz w:val="20"/>
          <w:szCs w:val="20"/>
          <w:lang w:val="kk-KZ" w:eastAsia="ru-RU"/>
        </w:rPr>
        <w:t xml:space="preserve"> «</w:t>
      </w:r>
      <w:r w:rsidRPr="003C3F29">
        <w:rPr>
          <w:b/>
          <w:sz w:val="20"/>
          <w:szCs w:val="20"/>
          <w:lang w:val="en-US" w:eastAsia="ru-RU"/>
        </w:rPr>
        <w:t>The Elementary Forms of Religious Life</w:t>
      </w:r>
      <w:r w:rsidRPr="003C3F29">
        <w:rPr>
          <w:b/>
          <w:sz w:val="20"/>
          <w:szCs w:val="20"/>
          <w:lang w:val="kk-KZ" w:eastAsia="ru-RU"/>
        </w:rPr>
        <w:t xml:space="preserve">» </w:t>
      </w:r>
      <w:r w:rsidRPr="003C3F29">
        <w:rPr>
          <w:b/>
          <w:sz w:val="20"/>
          <w:szCs w:val="20"/>
          <w:lang w:val="en-US" w:eastAsia="ru-RU"/>
        </w:rPr>
        <w:t>1912</w:t>
      </w:r>
      <w:r w:rsidRPr="003C3F29">
        <w:rPr>
          <w:b/>
          <w:sz w:val="20"/>
          <w:szCs w:val="20"/>
          <w:lang w:val="kk-KZ" w:eastAsia="ru-RU"/>
        </w:rPr>
        <w:t xml:space="preserve"> ж. еңбегін аударып өткізу </w:t>
      </w:r>
      <w:r w:rsidRPr="009422F2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9422F2">
        <w:rPr>
          <w:sz w:val="20"/>
          <w:szCs w:val="20"/>
          <w:lang w:val="kk-KZ" w:eastAsia="ru-RU"/>
        </w:rPr>
        <w:t>  </w:t>
      </w:r>
    </w:p>
    <w:p w14:paraId="0B5697B4" w14:textId="77777777" w:rsidR="002A228F" w:rsidRPr="009422F2" w:rsidRDefault="002A228F" w:rsidP="002A228F">
      <w:pPr>
        <w:textAlignment w:val="baseline"/>
        <w:rPr>
          <w:sz w:val="20"/>
          <w:szCs w:val="20"/>
          <w:lang w:eastAsia="ru-RU"/>
        </w:rPr>
      </w:pPr>
      <w:r w:rsidRPr="009422F2">
        <w:rPr>
          <w:b/>
          <w:bCs/>
          <w:sz w:val="20"/>
          <w:szCs w:val="20"/>
          <w:lang w:eastAsia="ru-RU"/>
        </w:rPr>
        <w:t> </w:t>
      </w:r>
      <w:r w:rsidRPr="009422F2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2693"/>
        <w:gridCol w:w="3264"/>
        <w:gridCol w:w="3358"/>
      </w:tblGrid>
      <w:tr w:rsidR="002A228F" w:rsidRPr="009422F2" w14:paraId="6AC4752D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068A44" w14:textId="77777777" w:rsidR="002A228F" w:rsidRPr="009422F2" w:rsidRDefault="002A228F" w:rsidP="003849F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Критерий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9F31D2E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5EB35CAE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F7596D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2E78C0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DB2288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FC8B1DE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15C723B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2972072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2A228F" w:rsidRPr="00EA694A" w14:paraId="35F99FFE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02F4B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FA7141">
              <w:rPr>
                <w:sz w:val="20"/>
                <w:szCs w:val="20"/>
              </w:rPr>
              <w:t>Еңбектің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негізгі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концепцияларын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11F6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 xml:space="preserve">Дюркгеймнің «қасиетті» (sacred), «зайырлы» (profane) және «ұжымдық сана» (collective consciousness) ұғымдарын терең талдайды. </w:t>
            </w:r>
            <w:proofErr w:type="spellStart"/>
            <w:r w:rsidRPr="00FA7141">
              <w:rPr>
                <w:sz w:val="20"/>
                <w:szCs w:val="20"/>
              </w:rPr>
              <w:t>Олардың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арасындағы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байланысты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нақты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мысалдармен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көрсетеді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C94F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 xml:space="preserve">Негізгі ұғымдарды түсінгенін көрсетеді, бірақ оларды талдау тереңдікке жете бермейді. </w:t>
            </w:r>
            <w:proofErr w:type="spellStart"/>
            <w:r w:rsidRPr="00FA7141">
              <w:rPr>
                <w:sz w:val="20"/>
                <w:szCs w:val="20"/>
              </w:rPr>
              <w:t>Ұғымдар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арасындағы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байланысты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толық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аша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алмайды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A55A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Негізгі ұғымдарды (қасиетті, зайырлы) біледі, бірақ олардың маңыздылығы мен бір-біріне қатысын түсіндіруде қиындық көреді.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5CBE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Негізгі ұғымдарды білмейді немесе оларды дұрыс түсіндіре алмайды.</w:t>
            </w:r>
          </w:p>
        </w:tc>
      </w:tr>
      <w:tr w:rsidR="002A228F" w:rsidRPr="00EA694A" w14:paraId="7E984278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BAB3E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Тотем және дін теориясын түсіндіру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53D71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 xml:space="preserve">Дюркгеймнің тотемизм теориясын толықтай ашып, оны діннің ең қарапайым формасы ретінде қалай қарастырғанын жан-жақты талдайды. </w:t>
            </w:r>
            <w:proofErr w:type="spellStart"/>
            <w:r w:rsidRPr="00FA7141">
              <w:rPr>
                <w:sz w:val="20"/>
                <w:szCs w:val="20"/>
              </w:rPr>
              <w:t>Тотемге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табынудың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қоғамға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табыну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екендігі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туралы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негізгі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идеяны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дәлелдейді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02AC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Тотемизмді діннің қарапайым түрі ретінде қарастырғанын біледі, бірақ оның қоғамдағы рөлі туралы тұжырымдаманы толықтай аша алмайды.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6C88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Тотемизмді жалпы сипаттайды, бірақ оның Дюркгейм теориясымен байланысын түсіндіруде қиындық көреді.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7467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Дюркгеймнің тотемизм туралы теориясынан хабарсыз.</w:t>
            </w:r>
          </w:p>
        </w:tc>
      </w:tr>
      <w:tr w:rsidR="002A228F" w:rsidRPr="00EA694A" w14:paraId="3C1D92DE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F87F" w14:textId="77777777" w:rsidR="002A228F" w:rsidRPr="00FA7141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FA7141">
              <w:rPr>
                <w:sz w:val="20"/>
                <w:szCs w:val="20"/>
              </w:rPr>
              <w:t>Діннің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әлеуметтік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қызметтерін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E034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Діннің біріктіруші, тәрбиелік және моральдық қызметтерін нақты мысалдармен дәйектеп, олардың қоғам үшін маңыздылығын терең талдайды.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9FB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Діннің негізгі қызметтерін атап көрсетеді, бірақ оларды толыққанды дәлелдей алмайды немесе мысалдары жеткіліксіз.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19C6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Діннің қызметтері туралы жалпы түсінік береді, бірақ олардың әлеуметтік маңыздылығын түсіндіре алмайды.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A7BC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Діннің қоғамдағы қызметтері туралы білімі жоқ.</w:t>
            </w:r>
          </w:p>
        </w:tc>
      </w:tr>
      <w:tr w:rsidR="002A228F" w:rsidRPr="00EA694A" w14:paraId="59158643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811A2" w14:textId="77777777" w:rsidR="002A228F" w:rsidRPr="00FA7141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FA7141">
              <w:rPr>
                <w:sz w:val="20"/>
                <w:szCs w:val="20"/>
              </w:rPr>
              <w:t>Кітаптың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маңыздылығына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95C87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Еңбектің социология және антропология ғылымдары үшін маңыздылығын бағалап, Дюркгеймнің тұжырымдамаларының осы салалардың дамуына қосқан үлесін көрсетеді.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775E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Еңбектің маңыздылығын жалпы түрде сипаттайды, бірақ оның ғылымдағы орнын толықтай бағалай алмайды.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2033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Еңбектің тарихи маңыздылығы туралы түсінігі бар, бірақ оны ғылыми контекстте түсіндіре алмайды.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1034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>Еңбектің жалпы мазмұны мен маңыздылығы туралы білмейді.</w:t>
            </w:r>
          </w:p>
        </w:tc>
      </w:tr>
      <w:tr w:rsidR="002A228F" w:rsidRPr="00EA694A" w14:paraId="77E202A6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9D58" w14:textId="77777777" w:rsidR="002A228F" w:rsidRPr="00FA7141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FA7141">
              <w:rPr>
                <w:sz w:val="20"/>
                <w:szCs w:val="20"/>
              </w:rPr>
              <w:t>Еңбектің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негізгі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концепцияларын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D1D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CB38A3">
              <w:rPr>
                <w:sz w:val="20"/>
                <w:szCs w:val="20"/>
                <w:lang w:val="kk-KZ"/>
              </w:rPr>
              <w:t xml:space="preserve">Дюркгеймнің «қасиетті» (sacred), «зайырлы» (profane) және «ұжымдық сана» (collective consciousness) ұғымдарын терең талдайды. </w:t>
            </w:r>
            <w:proofErr w:type="spellStart"/>
            <w:r w:rsidRPr="00FA7141">
              <w:rPr>
                <w:sz w:val="20"/>
                <w:szCs w:val="20"/>
              </w:rPr>
              <w:t>Олардың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арасындағы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байланысты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нақты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мысалдармен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көрсетеді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AB3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 xml:space="preserve">Негізгі ұғымдарды түсінгенін көрсетеді, бірақ оларды талдау тереңдікке жете бермейді. </w:t>
            </w:r>
            <w:proofErr w:type="spellStart"/>
            <w:r w:rsidRPr="00FA7141">
              <w:rPr>
                <w:sz w:val="20"/>
                <w:szCs w:val="20"/>
              </w:rPr>
              <w:t>Ұғымдар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арасындағы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байланысты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толық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аша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алмайды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B4B7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>Негізгі ұғымдарды (қасиетті, зайырлы) біледі, бірақ олардың маңыздылығы мен бір-біріне қатысын түсіндіруде қиындық көреді.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823C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>Негізгі ұғымдарды білмейді немесе оларды дұрыс түсіндіре алмайды.</w:t>
            </w:r>
          </w:p>
        </w:tc>
      </w:tr>
      <w:tr w:rsidR="002A228F" w:rsidRPr="00EA694A" w14:paraId="01F5C104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85C1" w14:textId="77777777" w:rsidR="002A228F" w:rsidRPr="00FA7141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>Тотем және дін теориясын түсіндіру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02E0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 xml:space="preserve">Дюркгеймнің тотемизм теориясын толықтай ашып, оны діннің ең қарапайым формасы ретінде қалай қарастырғанын жан-жақты талдайды. </w:t>
            </w:r>
            <w:proofErr w:type="spellStart"/>
            <w:r w:rsidRPr="00FA7141">
              <w:rPr>
                <w:sz w:val="20"/>
                <w:szCs w:val="20"/>
              </w:rPr>
              <w:t>Тотемге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табынудың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lastRenderedPageBreak/>
              <w:t>қоғамға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табыну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екендігі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туралы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негізгі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идеяны</w:t>
            </w:r>
            <w:proofErr w:type="spellEnd"/>
            <w:r w:rsidRPr="00FA7141">
              <w:rPr>
                <w:sz w:val="20"/>
                <w:szCs w:val="20"/>
              </w:rPr>
              <w:t xml:space="preserve"> </w:t>
            </w:r>
            <w:proofErr w:type="spellStart"/>
            <w:r w:rsidRPr="00FA7141">
              <w:rPr>
                <w:sz w:val="20"/>
                <w:szCs w:val="20"/>
              </w:rPr>
              <w:t>дәлелдейді</w:t>
            </w:r>
            <w:proofErr w:type="spellEnd"/>
            <w:r w:rsidRPr="00FA714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02F8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lastRenderedPageBreak/>
              <w:t>Тотемизмді діннің қарапайым түрі ретінде қарастырғанын біледі, бірақ оның қоғамдағы рөлі туралы тұжырымдаманы толықтай аша алмайды.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BC0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>Тотемизмді жалпы сипаттайды, бірақ оның Дюркгейм теориясымен байланысын түсіндіруде қиындық көреді.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5806" w14:textId="77777777" w:rsidR="002A228F" w:rsidRPr="00FA7141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A7141">
              <w:rPr>
                <w:sz w:val="20"/>
                <w:szCs w:val="20"/>
                <w:lang w:val="kk-KZ"/>
              </w:rPr>
              <w:t>Дюркгеймнің тотемизм туралы теориясынан хабарсыз.</w:t>
            </w:r>
          </w:p>
        </w:tc>
      </w:tr>
    </w:tbl>
    <w:p w14:paraId="4BFA59F8" w14:textId="77777777" w:rsidR="002A228F" w:rsidRPr="009422F2" w:rsidRDefault="002A228F" w:rsidP="002A228F">
      <w:pPr>
        <w:rPr>
          <w:sz w:val="20"/>
          <w:szCs w:val="20"/>
          <w:lang w:val="kk-KZ"/>
        </w:rPr>
      </w:pPr>
    </w:p>
    <w:p w14:paraId="5E5A5CAE" w14:textId="77777777" w:rsidR="002A228F" w:rsidRPr="009422F2" w:rsidRDefault="002A228F" w:rsidP="002A228F">
      <w:pPr>
        <w:rPr>
          <w:b/>
          <w:sz w:val="20"/>
          <w:szCs w:val="20"/>
          <w:lang w:val="kk-KZ"/>
        </w:rPr>
      </w:pPr>
    </w:p>
    <w:p w14:paraId="4BA26B08" w14:textId="77777777" w:rsidR="002A228F" w:rsidRPr="009422F2" w:rsidRDefault="002A228F" w:rsidP="002A228F">
      <w:pPr>
        <w:rPr>
          <w:sz w:val="20"/>
          <w:szCs w:val="20"/>
          <w:lang w:val="kk-KZ"/>
        </w:rPr>
      </w:pPr>
      <w:r w:rsidRPr="00CB38A3">
        <w:rPr>
          <w:b/>
          <w:sz w:val="20"/>
          <w:szCs w:val="20"/>
          <w:lang w:val="kk-KZ"/>
        </w:rPr>
        <w:t xml:space="preserve">БӨЗ 3.  Дінге қатысты сыни теориялар. Презентация. </w:t>
      </w:r>
      <w:r w:rsidRPr="009422F2">
        <w:rPr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9422F2">
        <w:rPr>
          <w:sz w:val="20"/>
          <w:szCs w:val="20"/>
          <w:lang w:val="kk-KZ"/>
        </w:rPr>
        <w:t>  </w:t>
      </w:r>
    </w:p>
    <w:p w14:paraId="30F0FA5C" w14:textId="77777777" w:rsidR="002A228F" w:rsidRPr="009422F2" w:rsidRDefault="002A228F" w:rsidP="002A228F">
      <w:pPr>
        <w:textAlignment w:val="baseline"/>
        <w:rPr>
          <w:sz w:val="20"/>
          <w:szCs w:val="20"/>
          <w:lang w:eastAsia="ru-RU"/>
        </w:rPr>
      </w:pPr>
      <w:r w:rsidRPr="009422F2">
        <w:rPr>
          <w:b/>
          <w:bCs/>
          <w:sz w:val="20"/>
          <w:szCs w:val="20"/>
          <w:lang w:eastAsia="ru-RU"/>
        </w:rPr>
        <w:t> </w:t>
      </w:r>
      <w:r w:rsidRPr="009422F2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800"/>
        <w:gridCol w:w="2654"/>
        <w:gridCol w:w="3500"/>
        <w:gridCol w:w="3362"/>
      </w:tblGrid>
      <w:tr w:rsidR="002A228F" w:rsidRPr="009422F2" w14:paraId="7DBF155F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C156D8" w14:textId="77777777" w:rsidR="002A228F" w:rsidRPr="009422F2" w:rsidRDefault="002A228F" w:rsidP="003849F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F2D5185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489D25DF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C2AB96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7A3D6F95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EE9C05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59E42D14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A23A20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79C99A4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2A228F" w:rsidRPr="00EA694A" w14:paraId="31B7C6ED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D3D3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Мазмұндық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2184C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Діни өмірге қатысты кем дегенде үш негізгі сыншыл теоретиктердің (мысалы, Карл Маркс, Зигмунд Фрейд, т.б.) тұжырымдамаларын толық және жан-жақты талдайды. </w:t>
            </w:r>
            <w:proofErr w:type="spellStart"/>
            <w:r w:rsidRPr="008406EA">
              <w:rPr>
                <w:sz w:val="20"/>
                <w:szCs w:val="20"/>
              </w:rPr>
              <w:t>Олардың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теориялары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арасындағы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айырмашылықтар</w:t>
            </w:r>
            <w:proofErr w:type="spellEnd"/>
            <w:r w:rsidRPr="008406EA">
              <w:rPr>
                <w:sz w:val="20"/>
                <w:szCs w:val="20"/>
              </w:rPr>
              <w:t xml:space="preserve"> мен </w:t>
            </w:r>
            <w:proofErr w:type="spellStart"/>
            <w:r w:rsidRPr="008406EA">
              <w:rPr>
                <w:sz w:val="20"/>
                <w:szCs w:val="20"/>
              </w:rPr>
              <w:t>ұқсастықтарды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салыстырады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2DC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Кем дегенде екі сыншыл теоретиктердің негізгі идеяларын қарастырады. Алайда, теориялар арасындағы байланыстар мен айырмашылықтарды талдау тереңдікке жете бермейді.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9774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Бір-екі теоретиктердің негізгі идеяларына үстіртін шолу жасайды. </w:t>
            </w:r>
            <w:proofErr w:type="spellStart"/>
            <w:r w:rsidRPr="008406EA">
              <w:rPr>
                <w:sz w:val="20"/>
                <w:szCs w:val="20"/>
              </w:rPr>
              <w:t>Теориялардың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мазмұнын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толық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ашпайды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F556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Тақырып бойынша негізгі концепцияларды білмейді немесе оларды дұрыс түсіндіре алмайды.</w:t>
            </w:r>
          </w:p>
        </w:tc>
      </w:tr>
      <w:tr w:rsidR="002A228F" w:rsidRPr="00EA694A" w14:paraId="521B3D3F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72E1D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Дәлелдік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FB55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Әрбір теорияны нақты мысалдармен (мысалы, діннің «апиын» ретіндегі рөлі, дін және невроз, т.б.) дәйектейді. </w:t>
            </w: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тақырыптың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мәнін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толықтай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ашуға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көмектеседі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BBD3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Мысалдар қолданады, бірақ олар теорияларды толық дәлелдей алмауы мүмкін немесе жеткіліксіз. </w:t>
            </w:r>
            <w:proofErr w:type="spellStart"/>
            <w:r w:rsidRPr="008406EA">
              <w:rPr>
                <w:sz w:val="20"/>
                <w:szCs w:val="20"/>
              </w:rPr>
              <w:t>Мысалдардың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тақырыппен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байланысы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әлсіз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8695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Мысалдарды сирек қолданады немесе мүлдем қолданбайды. Теориялардың нақты қолданысы туралы түсініксіздік танытады.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8ED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2A228F" w:rsidRPr="00EA694A" w14:paraId="2CE51AF8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968DC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Құрылым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AAFE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құрылымы өте анық, логикалық және жүйелі. Кіріспе, негізгі бөлім және қорытынды нақты бөлініп, ойлар бірізділікпен баяндалады.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C1D8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құрылымы бар, бірақ кейбір ойлардың реттілігі бұзылған немесе ауысуы қиын болуы мүмкін.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40B4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құрылымы әлсіз. Негізгі ойлар ретсіз баяндалған, бұл түсінуді қиындатады.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0CF1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2A228F" w:rsidRPr="007E00BC" w14:paraId="17FB83F3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87662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Баяндау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6E39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Презентация мәтіні қысқа, нақты және түсінікті. Слайдтардың дизайны көрнекі және тақырыпқа сәйкес келеді. </w:t>
            </w:r>
            <w:proofErr w:type="spellStart"/>
            <w:r w:rsidRPr="008406EA">
              <w:rPr>
                <w:sz w:val="20"/>
                <w:szCs w:val="20"/>
              </w:rPr>
              <w:t>Суреттер</w:t>
            </w:r>
            <w:proofErr w:type="spellEnd"/>
            <w:r w:rsidRPr="008406EA">
              <w:rPr>
                <w:sz w:val="20"/>
                <w:szCs w:val="20"/>
              </w:rPr>
              <w:t xml:space="preserve">, </w:t>
            </w:r>
            <w:proofErr w:type="spellStart"/>
            <w:r w:rsidRPr="008406EA">
              <w:rPr>
                <w:sz w:val="20"/>
                <w:szCs w:val="20"/>
              </w:rPr>
              <w:t>диаграммалар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т.б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тиімді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қолданылған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500F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Мәтін түсінікті, бірақ кейде ұзақ болып келуі мүмкін. </w:t>
            </w:r>
            <w:r w:rsidRPr="008406EA">
              <w:rPr>
                <w:sz w:val="20"/>
                <w:szCs w:val="20"/>
              </w:rPr>
              <w:t xml:space="preserve">Дизайн </w:t>
            </w:r>
            <w:proofErr w:type="spellStart"/>
            <w:r w:rsidRPr="008406EA">
              <w:rPr>
                <w:sz w:val="20"/>
                <w:szCs w:val="20"/>
              </w:rPr>
              <w:t>қарапайым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Кейбір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визуалды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материалдар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презентацияны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толықтыра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алмайды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10A3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Мәтін толықтай немесе көп бөлігі оқылады. Дизайн қарапайым немесе тақырыпқа сәйкес келмейді. </w:t>
            </w:r>
            <w:proofErr w:type="spellStart"/>
            <w:r w:rsidRPr="008406EA">
              <w:rPr>
                <w:sz w:val="20"/>
                <w:szCs w:val="20"/>
              </w:rPr>
              <w:t>Визуалды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материалдар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жеткіліксіз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181A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Мәтін қате, ұзақ және оқуға қиын. </w:t>
            </w:r>
            <w:r w:rsidRPr="008406EA">
              <w:rPr>
                <w:sz w:val="20"/>
                <w:szCs w:val="20"/>
              </w:rPr>
              <w:t xml:space="preserve">Дизайн </w:t>
            </w:r>
            <w:proofErr w:type="spellStart"/>
            <w:r w:rsidRPr="008406EA">
              <w:rPr>
                <w:sz w:val="20"/>
                <w:szCs w:val="20"/>
              </w:rPr>
              <w:t>нашар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визуалды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материалдар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жоқ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</w:tr>
      <w:tr w:rsidR="002A228F" w:rsidRPr="00EA694A" w14:paraId="39ECD87A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C756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Мазмұндық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01B7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Діни өмірге қатысты кем дегенде үш негізгі сыншыл теоретиктердің (мысалы, Карл Маркс, Зигмунд Фрейд, т.б.) тұжырымдамаларын толық </w:t>
            </w:r>
            <w:r w:rsidRPr="008406EA">
              <w:rPr>
                <w:sz w:val="20"/>
                <w:szCs w:val="20"/>
                <w:lang w:val="kk-KZ"/>
              </w:rPr>
              <w:lastRenderedPageBreak/>
              <w:t xml:space="preserve">және жан-жақты талдайды. </w:t>
            </w:r>
            <w:proofErr w:type="spellStart"/>
            <w:r w:rsidRPr="008406EA">
              <w:rPr>
                <w:sz w:val="20"/>
                <w:szCs w:val="20"/>
              </w:rPr>
              <w:t>Олардың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теориялары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арасындағы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айырмашылықтар</w:t>
            </w:r>
            <w:proofErr w:type="spellEnd"/>
            <w:r w:rsidRPr="008406EA">
              <w:rPr>
                <w:sz w:val="20"/>
                <w:szCs w:val="20"/>
              </w:rPr>
              <w:t xml:space="preserve"> мен </w:t>
            </w:r>
            <w:proofErr w:type="spellStart"/>
            <w:r w:rsidRPr="008406EA">
              <w:rPr>
                <w:sz w:val="20"/>
                <w:szCs w:val="20"/>
              </w:rPr>
              <w:t>ұқсастықтарды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салыстырады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8A4B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lastRenderedPageBreak/>
              <w:t xml:space="preserve">Кем дегенде екі сыншыл теоретиктердің негізгі идеяларын қарастырады. Алайда, теориялар арасындағы байланыстар мен </w:t>
            </w:r>
            <w:r w:rsidRPr="008406EA">
              <w:rPr>
                <w:sz w:val="20"/>
                <w:szCs w:val="20"/>
                <w:lang w:val="kk-KZ"/>
              </w:rPr>
              <w:lastRenderedPageBreak/>
              <w:t>айырмашылықтарды талдау тереңдікке жете бермейді.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3DA8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lastRenderedPageBreak/>
              <w:t xml:space="preserve">Бір-екі теоретиктердің негізгі идеяларына үстіртін шолу жасайды. </w:t>
            </w:r>
            <w:proofErr w:type="spellStart"/>
            <w:r w:rsidRPr="008406EA">
              <w:rPr>
                <w:sz w:val="20"/>
                <w:szCs w:val="20"/>
              </w:rPr>
              <w:t>Теориялардың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мазмұнын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толық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ашпайды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2AC7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Тақырып бойынша негізгі концепцияларды білмейді немесе оларды дұрыс түсіндіре алмайды.</w:t>
            </w:r>
          </w:p>
        </w:tc>
      </w:tr>
      <w:tr w:rsidR="002A228F" w:rsidRPr="00EA694A" w14:paraId="32AEFCEE" w14:textId="77777777" w:rsidTr="003849F1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A566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Дәлелдік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152C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Әрбір теорияны нақты мысалдармен (мысалы, діннің «апиын» ретіндегі рөлі, дін және невроз, т.б.) дәйектейді. </w:t>
            </w: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тақырыптың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мәнін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толықтай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ашуға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көмектеседі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E7AA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Мысалдар қолданады, бірақ олар теорияларды толық дәлелдей алмауы мүмкін немесе жеткіліксіз. </w:t>
            </w:r>
            <w:proofErr w:type="spellStart"/>
            <w:r w:rsidRPr="008406EA">
              <w:rPr>
                <w:sz w:val="20"/>
                <w:szCs w:val="20"/>
              </w:rPr>
              <w:t>Мысалдардың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тақырыппен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байланысы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әлсіз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44D1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Мысалдарды сирек қолданады немесе мүлдем қолданбайды. Теориялардың нақты қолданысы туралы түсініксіздік танытады.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DA85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</w:tbl>
    <w:p w14:paraId="7E29FD6A" w14:textId="77777777" w:rsidR="002A228F" w:rsidRPr="009422F2" w:rsidRDefault="002A228F" w:rsidP="002A228F">
      <w:pPr>
        <w:rPr>
          <w:bCs/>
          <w:sz w:val="20"/>
          <w:szCs w:val="20"/>
          <w:lang w:val="kk-KZ"/>
        </w:rPr>
      </w:pPr>
    </w:p>
    <w:p w14:paraId="2BEBCC3C" w14:textId="77777777" w:rsidR="002A228F" w:rsidRPr="009422F2" w:rsidRDefault="002A228F" w:rsidP="002A228F">
      <w:pPr>
        <w:textAlignment w:val="baseline"/>
        <w:rPr>
          <w:sz w:val="20"/>
          <w:szCs w:val="20"/>
          <w:lang w:val="kk-KZ" w:eastAsia="ru-RU"/>
        </w:rPr>
      </w:pPr>
      <w:r w:rsidRPr="008406EA">
        <w:rPr>
          <w:b/>
          <w:sz w:val="20"/>
          <w:szCs w:val="20"/>
          <w:lang w:val="kk-KZ" w:eastAsia="ru-RU"/>
        </w:rPr>
        <w:t xml:space="preserve">БӨЗ 4. М.Элиада: миф пен символдың құрылымы. Презентация жасау </w:t>
      </w:r>
      <w:r w:rsidRPr="009422F2">
        <w:rPr>
          <w:b/>
          <w:bCs/>
          <w:color w:val="0070C0"/>
          <w:sz w:val="20"/>
          <w:szCs w:val="20"/>
          <w:lang w:val="kk-KZ" w:eastAsia="ru-RU"/>
        </w:rPr>
        <w:t xml:space="preserve">(АБ 100%-ның 30%) </w:t>
      </w:r>
      <w:r w:rsidRPr="009422F2">
        <w:rPr>
          <w:sz w:val="20"/>
          <w:szCs w:val="20"/>
          <w:lang w:val="kk-KZ" w:eastAsia="ru-RU"/>
        </w:rPr>
        <w:t>  </w:t>
      </w:r>
    </w:p>
    <w:p w14:paraId="1006F609" w14:textId="77777777" w:rsidR="002A228F" w:rsidRPr="009422F2" w:rsidRDefault="002A228F" w:rsidP="002A228F">
      <w:pPr>
        <w:textAlignment w:val="baseline"/>
        <w:rPr>
          <w:sz w:val="20"/>
          <w:szCs w:val="20"/>
          <w:lang w:val="kk-KZ" w:eastAsia="ru-RU"/>
        </w:rPr>
      </w:pPr>
    </w:p>
    <w:p w14:paraId="761981BF" w14:textId="77777777" w:rsidR="002A228F" w:rsidRPr="009422F2" w:rsidRDefault="002A228F" w:rsidP="002A228F">
      <w:pPr>
        <w:jc w:val="both"/>
        <w:textAlignment w:val="baseline"/>
        <w:rPr>
          <w:sz w:val="20"/>
          <w:szCs w:val="20"/>
          <w:lang w:eastAsia="ru-RU"/>
        </w:rPr>
      </w:pPr>
      <w:r w:rsidRPr="009422F2">
        <w:rPr>
          <w:b/>
          <w:bCs/>
          <w:sz w:val="20"/>
          <w:szCs w:val="20"/>
          <w:lang w:eastAsia="ru-RU"/>
        </w:rPr>
        <w:t> </w:t>
      </w:r>
      <w:r w:rsidRPr="009422F2">
        <w:rPr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A228F" w:rsidRPr="009422F2" w14:paraId="72BC02D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936B5B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8A5C58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64059773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8FFDCE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008984F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C7EBB0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4A98260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FB62A3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22F2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803BECF" w14:textId="77777777" w:rsidR="002A228F" w:rsidRPr="009422F2" w:rsidRDefault="002A228F" w:rsidP="003849F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422F2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9422F2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2A228F" w:rsidRPr="00EA694A" w14:paraId="5AB943B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68ED6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Негізгі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концепцияларды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6436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Мирча Элиаденің негізгі концепцияларын (мысалы, сакральді және зайырлы, мифтің мәңгі оралуы, архетиптер) терең талдайды. Мифтер мен символдардың сакральді кеңістік пен уақытты қалыптастырудағы рөлін толық ашады.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357F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Элиаденің негізгі концепцияларын түсінгенін көрсетеді, бірақ олардың өзара байланысын немесе маңыздылығын толықтай аша алмайды.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26B9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Негізгі ұғымдарды (миф, символ) біледі, бірақ Элиаденің осы ұғымдарға берген ерекше анықтамаларын түсінуде қиындық көреді.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5C06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Тақырып бойынша негізгі концепциялардан хабарсыз.</w:t>
            </w:r>
          </w:p>
        </w:tc>
      </w:tr>
      <w:tr w:rsidR="002A228F" w:rsidRPr="007E00BC" w14:paraId="43E2958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6E4A0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Мысалдарды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тиімді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8340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Әрбір теориялық ұғымды әртүрлі мәдениеттер мен діндерден алынған нақты мысалдармен (мысалы, жаратылыс мифтері, ғибадатханалардың символикасы) дәлелдейді. </w:t>
            </w: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тақырыптың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түсінікті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болуына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ықпал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етеді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C5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 толықтай дәлелдей алмайды. </w:t>
            </w:r>
            <w:proofErr w:type="spellStart"/>
            <w:r w:rsidRPr="008406EA">
              <w:rPr>
                <w:sz w:val="20"/>
                <w:szCs w:val="20"/>
              </w:rPr>
              <w:t>Кейбір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мысалдардың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теорияға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қатысы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әлсіз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1A62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Мысалдарды сирек қолданады немесе олар тақырыпқа сәйкес келмейді.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F811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Мысалдар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мүлдем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жоқ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</w:tr>
      <w:tr w:rsidR="002A228F" w:rsidRPr="00EA694A" w14:paraId="72DC472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FC884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Құрылым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53AF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Презентацияның құрылымы өте анық, логикалық және жүйелі. Идеялар бір-бірімен тығыз байланысты. </w:t>
            </w:r>
            <w:proofErr w:type="spellStart"/>
            <w:r w:rsidRPr="008406EA">
              <w:rPr>
                <w:sz w:val="20"/>
                <w:szCs w:val="20"/>
              </w:rPr>
              <w:t>Слайдтардағы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ақпарат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бір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ізділікпен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берілген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3159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 xml:space="preserve">Презентацияның құрылымы бар, бірақ кейбір бөлімдер арасындағы байланыс әлсіз. </w:t>
            </w:r>
            <w:proofErr w:type="spellStart"/>
            <w:r w:rsidRPr="008406EA">
              <w:rPr>
                <w:sz w:val="20"/>
                <w:szCs w:val="20"/>
              </w:rPr>
              <w:t>Ойлардың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реттілігі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кейде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бұзылған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F5D3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құрылымы әлсіз. Негізгі ойлар ретсіз баяндалған, бұл түсінуді қиындатады.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9F56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2A228F" w:rsidRPr="007E00BC" w14:paraId="663E428F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1D998" w14:textId="77777777" w:rsidR="002A228F" w:rsidRPr="008406EA" w:rsidRDefault="002A228F" w:rsidP="003849F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Баяндау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5889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8406EA">
              <w:rPr>
                <w:sz w:val="20"/>
                <w:szCs w:val="20"/>
              </w:rPr>
              <w:t>мәтіні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қысқа</w:t>
            </w:r>
            <w:proofErr w:type="spellEnd"/>
            <w:r w:rsidRPr="008406EA">
              <w:rPr>
                <w:sz w:val="20"/>
                <w:szCs w:val="20"/>
              </w:rPr>
              <w:t xml:space="preserve">, </w:t>
            </w:r>
            <w:proofErr w:type="spellStart"/>
            <w:r w:rsidRPr="008406EA">
              <w:rPr>
                <w:sz w:val="20"/>
                <w:szCs w:val="20"/>
              </w:rPr>
              <w:t>нақты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түсінікті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Слайдтардың</w:t>
            </w:r>
            <w:proofErr w:type="spellEnd"/>
            <w:r w:rsidRPr="008406EA">
              <w:rPr>
                <w:sz w:val="20"/>
                <w:szCs w:val="20"/>
              </w:rPr>
              <w:t xml:space="preserve"> дизайны </w:t>
            </w:r>
            <w:proofErr w:type="spellStart"/>
            <w:r w:rsidRPr="008406EA">
              <w:rPr>
                <w:sz w:val="20"/>
                <w:szCs w:val="20"/>
              </w:rPr>
              <w:t>көрнекі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lastRenderedPageBreak/>
              <w:t>эстетикалық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Диаграммалар</w:t>
            </w:r>
            <w:proofErr w:type="spellEnd"/>
            <w:r w:rsidRPr="008406EA">
              <w:rPr>
                <w:sz w:val="20"/>
                <w:szCs w:val="20"/>
              </w:rPr>
              <w:t xml:space="preserve">, </w:t>
            </w:r>
            <w:proofErr w:type="spellStart"/>
            <w:r w:rsidRPr="008406EA">
              <w:rPr>
                <w:sz w:val="20"/>
                <w:szCs w:val="20"/>
              </w:rPr>
              <w:t>суреттер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және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т.б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тиімді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қолданылған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6214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lastRenderedPageBreak/>
              <w:t xml:space="preserve">Мәтін түсінікті, бірақ кейде ұзақ болып келуі мүмкін. Дизайн қарапайым. Визуалды </w:t>
            </w:r>
            <w:r w:rsidRPr="008406EA">
              <w:rPr>
                <w:sz w:val="20"/>
                <w:szCs w:val="20"/>
                <w:lang w:val="kk-KZ"/>
              </w:rPr>
              <w:lastRenderedPageBreak/>
              <w:t>материалдар жеткіліксіз немесе тиімсіз қолданылған.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58BB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lastRenderedPageBreak/>
              <w:t xml:space="preserve">Мәтін толықтай немесе көп бөлігі оқылады. </w:t>
            </w:r>
            <w:r w:rsidRPr="008406EA">
              <w:rPr>
                <w:sz w:val="20"/>
                <w:szCs w:val="20"/>
              </w:rPr>
              <w:t xml:space="preserve">Дизайн </w:t>
            </w:r>
            <w:proofErr w:type="spellStart"/>
            <w:r w:rsidRPr="008406EA">
              <w:rPr>
                <w:sz w:val="20"/>
                <w:szCs w:val="20"/>
              </w:rPr>
              <w:t>нашар</w:t>
            </w:r>
            <w:proofErr w:type="spellEnd"/>
            <w:r w:rsidRPr="008406EA">
              <w:rPr>
                <w:sz w:val="20"/>
                <w:szCs w:val="20"/>
              </w:rPr>
              <w:t xml:space="preserve">. </w:t>
            </w:r>
            <w:proofErr w:type="spellStart"/>
            <w:r w:rsidRPr="008406EA">
              <w:rPr>
                <w:sz w:val="20"/>
                <w:szCs w:val="20"/>
              </w:rPr>
              <w:t>Визуалды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материалдар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жетіспейді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D202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8406EA">
              <w:rPr>
                <w:sz w:val="20"/>
                <w:szCs w:val="20"/>
              </w:rPr>
              <w:t>нашар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безендірілген</w:t>
            </w:r>
            <w:proofErr w:type="spellEnd"/>
            <w:r w:rsidRPr="008406EA">
              <w:rPr>
                <w:sz w:val="20"/>
                <w:szCs w:val="20"/>
              </w:rPr>
              <w:t xml:space="preserve">, </w:t>
            </w:r>
            <w:proofErr w:type="spellStart"/>
            <w:r w:rsidRPr="008406EA">
              <w:rPr>
                <w:sz w:val="20"/>
                <w:szCs w:val="20"/>
              </w:rPr>
              <w:t>мәтін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қателермен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жазылған</w:t>
            </w:r>
            <w:proofErr w:type="spellEnd"/>
            <w:r w:rsidRPr="008406EA">
              <w:rPr>
                <w:sz w:val="20"/>
                <w:szCs w:val="20"/>
              </w:rPr>
              <w:t>.</w:t>
            </w:r>
          </w:p>
        </w:tc>
      </w:tr>
      <w:tr w:rsidR="002A228F" w:rsidRPr="00EA694A" w14:paraId="3A3E47C6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4BC0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8406EA">
              <w:rPr>
                <w:sz w:val="20"/>
                <w:szCs w:val="20"/>
              </w:rPr>
              <w:t>Негізгі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концепцияларды</w:t>
            </w:r>
            <w:proofErr w:type="spellEnd"/>
            <w:r w:rsidRPr="008406EA">
              <w:rPr>
                <w:sz w:val="20"/>
                <w:szCs w:val="20"/>
              </w:rPr>
              <w:t xml:space="preserve"> </w:t>
            </w:r>
            <w:proofErr w:type="spellStart"/>
            <w:r w:rsidRPr="008406E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02DC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Мирча Элиаденің негізгі концепцияларын (мысалы, сакральді және зайырлы, мифтің мәңгі оралуы, архетиптер) терең талдайды. Мифтер мен символдардың сакральді кеңістік пен уақытты қалыптастырудағы рөлін толық ашады.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5A02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Элиаденің негізгі концепцияларын түсінгенін көрсетеді, бірақ олардың өзара байланысын немесе маңыздылығын толықтай аша алмайды.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F62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Негізгі ұғымдарды (миф, символ) біледі, бірақ Элиаденің осы ұғымдарға берген ерекше анықтамаларын түсінуде қиындық көреді.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9893" w14:textId="77777777" w:rsidR="002A228F" w:rsidRPr="008406EA" w:rsidRDefault="002A228F" w:rsidP="003849F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406EA">
              <w:rPr>
                <w:sz w:val="20"/>
                <w:szCs w:val="20"/>
                <w:lang w:val="kk-KZ"/>
              </w:rPr>
              <w:t>Тақырып бойынша негізгі концепциялардан хабарсыз.</w:t>
            </w:r>
          </w:p>
        </w:tc>
      </w:tr>
    </w:tbl>
    <w:p w14:paraId="025440E3" w14:textId="77777777" w:rsidR="002A228F" w:rsidRDefault="002A228F" w:rsidP="002A228F">
      <w:pPr>
        <w:rPr>
          <w:lang w:val="kk-KZ"/>
        </w:rPr>
      </w:pPr>
    </w:p>
    <w:p w14:paraId="754A02A7" w14:textId="77777777" w:rsidR="002A228F" w:rsidRPr="007A3169" w:rsidRDefault="002A228F" w:rsidP="002A228F">
      <w:pPr>
        <w:rPr>
          <w:b/>
          <w:bCs/>
          <w:lang w:val="kk-KZ"/>
        </w:rPr>
      </w:pPr>
      <w:r w:rsidRPr="007A3169">
        <w:rPr>
          <w:b/>
          <w:bCs/>
          <w:lang w:val="kk-KZ"/>
        </w:rPr>
        <w:t xml:space="preserve">БӨЗ 5.  Джеймс Фрейзер - магия, «Золотая веть» еңбегін аудару. Mind map жасау.   </w:t>
      </w:r>
    </w:p>
    <w:p w14:paraId="3354B7BC" w14:textId="77777777" w:rsidR="002A228F" w:rsidRPr="007A3169" w:rsidRDefault="002A228F" w:rsidP="002A228F">
      <w:pPr>
        <w:rPr>
          <w:b/>
          <w:bCs/>
          <w:lang w:val="kk-KZ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A228F" w:rsidRPr="008930C6" w14:paraId="18149EA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196377" w14:textId="77777777" w:rsidR="002A228F" w:rsidRPr="008930C6" w:rsidRDefault="002A228F" w:rsidP="003849F1">
            <w:r w:rsidRPr="008930C6">
              <w:rPr>
                <w:b/>
                <w:bCs/>
              </w:rPr>
              <w:t>Критерий </w:t>
            </w:r>
            <w:r w:rsidRPr="008930C6"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09A099" w14:textId="77777777" w:rsidR="002A228F" w:rsidRPr="008930C6" w:rsidRDefault="002A228F" w:rsidP="003849F1">
            <w:r w:rsidRPr="008930C6">
              <w:rPr>
                <w:b/>
                <w:bCs/>
              </w:rPr>
              <w:t>«</w:t>
            </w:r>
            <w:r w:rsidRPr="008930C6">
              <w:rPr>
                <w:b/>
                <w:bCs/>
                <w:lang w:val="kk-KZ"/>
              </w:rPr>
              <w:t>Өте жақсы</w:t>
            </w:r>
            <w:r w:rsidRPr="008930C6">
              <w:rPr>
                <w:b/>
                <w:bCs/>
              </w:rPr>
              <w:t>» </w:t>
            </w:r>
            <w:r w:rsidRPr="008930C6">
              <w:t>  </w:t>
            </w:r>
            <w:r w:rsidRPr="008930C6">
              <w:rPr>
                <w:b/>
                <w:bCs/>
              </w:rPr>
              <w:t> </w:t>
            </w:r>
          </w:p>
          <w:p w14:paraId="2562FBA7" w14:textId="77777777" w:rsidR="002A228F" w:rsidRPr="008930C6" w:rsidRDefault="002A228F" w:rsidP="003849F1">
            <w:r w:rsidRPr="008930C6"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15D0910" w14:textId="77777777" w:rsidR="002A228F" w:rsidRPr="008930C6" w:rsidRDefault="002A228F" w:rsidP="003849F1">
            <w:r w:rsidRPr="008930C6">
              <w:rPr>
                <w:b/>
                <w:bCs/>
              </w:rPr>
              <w:t>«</w:t>
            </w:r>
            <w:r w:rsidRPr="008930C6">
              <w:rPr>
                <w:b/>
                <w:bCs/>
                <w:lang w:val="kk-KZ"/>
              </w:rPr>
              <w:t>Жақсы</w:t>
            </w:r>
            <w:r w:rsidRPr="008930C6">
              <w:rPr>
                <w:b/>
                <w:bCs/>
              </w:rPr>
              <w:t>» </w:t>
            </w:r>
            <w:r w:rsidRPr="008930C6">
              <w:t> </w:t>
            </w:r>
          </w:p>
          <w:p w14:paraId="49318B05" w14:textId="77777777" w:rsidR="002A228F" w:rsidRPr="008930C6" w:rsidRDefault="002A228F" w:rsidP="003849F1">
            <w:r w:rsidRPr="008930C6"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AF215A" w14:textId="77777777" w:rsidR="002A228F" w:rsidRPr="008930C6" w:rsidRDefault="002A228F" w:rsidP="003849F1">
            <w:r w:rsidRPr="008930C6">
              <w:rPr>
                <w:b/>
                <w:bCs/>
              </w:rPr>
              <w:t>«</w:t>
            </w:r>
            <w:r w:rsidRPr="008930C6">
              <w:rPr>
                <w:b/>
                <w:bCs/>
                <w:lang w:val="kk-KZ"/>
              </w:rPr>
              <w:t>Қанағаттанарлық</w:t>
            </w:r>
            <w:r w:rsidRPr="008930C6">
              <w:rPr>
                <w:b/>
                <w:bCs/>
              </w:rPr>
              <w:t>»</w:t>
            </w:r>
            <w:r w:rsidRPr="008930C6">
              <w:t> </w:t>
            </w:r>
          </w:p>
          <w:p w14:paraId="359F27B4" w14:textId="77777777" w:rsidR="002A228F" w:rsidRPr="008930C6" w:rsidRDefault="002A228F" w:rsidP="003849F1">
            <w:r w:rsidRPr="008930C6"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C2EC19" w14:textId="77777777" w:rsidR="002A228F" w:rsidRPr="008930C6" w:rsidRDefault="002A228F" w:rsidP="003849F1">
            <w:r w:rsidRPr="008930C6">
              <w:rPr>
                <w:b/>
                <w:bCs/>
              </w:rPr>
              <w:t>«</w:t>
            </w:r>
            <w:r w:rsidRPr="008930C6">
              <w:rPr>
                <w:b/>
                <w:bCs/>
                <w:lang w:val="kk-KZ"/>
              </w:rPr>
              <w:t>Қанағаттанарлықсыз</w:t>
            </w:r>
            <w:r w:rsidRPr="008930C6">
              <w:rPr>
                <w:b/>
                <w:bCs/>
              </w:rPr>
              <w:t>»</w:t>
            </w:r>
            <w:r w:rsidRPr="008930C6">
              <w:t> </w:t>
            </w:r>
          </w:p>
          <w:p w14:paraId="11E84E68" w14:textId="77777777" w:rsidR="002A228F" w:rsidRPr="008930C6" w:rsidRDefault="002A228F" w:rsidP="003849F1">
            <w:r w:rsidRPr="008930C6">
              <w:rPr>
                <w:b/>
                <w:bCs/>
              </w:rPr>
              <w:t> </w:t>
            </w:r>
            <w:r w:rsidRPr="008930C6">
              <w:t>0-10%</w:t>
            </w:r>
          </w:p>
        </w:tc>
      </w:tr>
      <w:tr w:rsidR="002A228F" w:rsidRPr="00EA694A" w14:paraId="43E03475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779AE" w14:textId="77777777" w:rsidR="002A228F" w:rsidRPr="008930C6" w:rsidRDefault="002A228F" w:rsidP="003849F1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930C6">
              <w:rPr>
                <w:sz w:val="20"/>
                <w:szCs w:val="20"/>
              </w:rPr>
              <w:t>Мазмұндық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талдау</w:t>
            </w:r>
            <w:proofErr w:type="spellEnd"/>
            <w:r w:rsidRPr="008930C6">
              <w:rPr>
                <w:sz w:val="20"/>
                <w:szCs w:val="20"/>
              </w:rPr>
              <w:t xml:space="preserve"> мен </w:t>
            </w:r>
            <w:proofErr w:type="spellStart"/>
            <w:r w:rsidRPr="008930C6">
              <w:rPr>
                <w:sz w:val="20"/>
                <w:szCs w:val="20"/>
              </w:rPr>
              <w:t>аударма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0292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 xml:space="preserve">Еңбектің негізгі идеяларын, магия және оның түрлері туралы (сиқыршылық, жанасу магиясы), дінмен арақатынасын толыққанды әрі нақты аударады. </w:t>
            </w:r>
            <w:proofErr w:type="spellStart"/>
            <w:r w:rsidRPr="008930C6">
              <w:rPr>
                <w:sz w:val="20"/>
                <w:szCs w:val="20"/>
              </w:rPr>
              <w:t>Күрделі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тұжырымдамаларды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түсінікті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жеткізеді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6645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 xml:space="preserve">Еңбектің негізгі идеяларын аударады, бірақ кейбір бөліктері толық ашылмайды. </w:t>
            </w:r>
            <w:proofErr w:type="spellStart"/>
            <w:r w:rsidRPr="008930C6">
              <w:rPr>
                <w:sz w:val="20"/>
                <w:szCs w:val="20"/>
              </w:rPr>
              <w:t>Терминдерді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аударуда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шағын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қателіктер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болуы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мүмкін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26A2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Мазмұнның тек негізгі бөліктерін аударады. Кейбір маңызды тұжырымдамалар жетіспейді немесе қате аударылған.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C5DC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Аударма мазмұны тақырыпқа сәйкес келмейді немесе мүлдем жоқ.</w:t>
            </w:r>
          </w:p>
        </w:tc>
      </w:tr>
      <w:tr w:rsidR="002A228F" w:rsidRPr="00EA694A" w14:paraId="30323DD6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93470" w14:textId="77777777" w:rsidR="002A228F" w:rsidRPr="008930C6" w:rsidRDefault="002A228F" w:rsidP="003849F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</w:rPr>
              <w:t xml:space="preserve">Mind </w:t>
            </w:r>
            <w:proofErr w:type="spellStart"/>
            <w:r w:rsidRPr="008930C6">
              <w:rPr>
                <w:sz w:val="20"/>
                <w:szCs w:val="20"/>
              </w:rPr>
              <w:t>map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E8D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Еңбектің мазмұны бойынша логикалық, жүйелі және толық Mind map жасайды. Картада негізгі тақырыптар (магия, дін, мифология), олардың тармақтары мен өзара байланыстары анық көрсетілген.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E41A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 xml:space="preserve">Mind map жасайды, бірақ кейбір бөлімдері толық емес немесе идеялар арасындағы байланыстар әлсіз. </w:t>
            </w:r>
            <w:proofErr w:type="spellStart"/>
            <w:r w:rsidRPr="008930C6">
              <w:rPr>
                <w:sz w:val="20"/>
                <w:szCs w:val="20"/>
              </w:rPr>
              <w:t>Негізгі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тақырыптарды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қамтиды</w:t>
            </w:r>
            <w:proofErr w:type="spellEnd"/>
            <w:r w:rsidRPr="008930C6">
              <w:rPr>
                <w:sz w:val="20"/>
                <w:szCs w:val="20"/>
              </w:rPr>
              <w:t xml:space="preserve">, </w:t>
            </w:r>
            <w:proofErr w:type="spellStart"/>
            <w:r w:rsidRPr="008930C6">
              <w:rPr>
                <w:sz w:val="20"/>
                <w:szCs w:val="20"/>
              </w:rPr>
              <w:t>бірақ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екінші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деңгейлі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ақпарат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жетіспеуі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мүмкін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7ADB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Mind map-тың құрылымы әлсіз. Негізгі идеялар ретсіз орналасқан немесе мазмұны толық емес.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135A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Mind map мүлдем жоқ немесе оның мазмұны тақырыпқа сәйкес келмейді.</w:t>
            </w:r>
          </w:p>
        </w:tc>
      </w:tr>
      <w:tr w:rsidR="002A228F" w:rsidRPr="00EA694A" w14:paraId="433A5B3E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B01ED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proofErr w:type="spellStart"/>
            <w:r w:rsidRPr="008930C6">
              <w:rPr>
                <w:sz w:val="20"/>
                <w:szCs w:val="20"/>
              </w:rPr>
              <w:t>Дәлелдік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және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көрнекілік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AA02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Аударма мен Mind map-ты толықтыру үшін магиялық әдет-ғұрыптарға қатысты мысалдар келтіреді. Картадағы визуалды элементтер (суреттер, түс, белгілер) ақпаратты оңай қабылдауға көмектеседі.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B816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Мысалдар қолданады, бірақ олар аз. Mind map көрнекілігі қарапайым. Визуалды элементтер тиімсіз қолданылған.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0806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Мысалдар жетіспейді. Mind map-та визуалды элементтер мүлдем жоқ немесе олар ретсіз қолданылған.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9477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Мысалдар мүлдем жоқ. Mind map көрнекілігі нашар, оқуға қиын.</w:t>
            </w:r>
          </w:p>
        </w:tc>
      </w:tr>
      <w:tr w:rsidR="002A228F" w:rsidRPr="00EA694A" w14:paraId="532707A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3456" w14:textId="77777777" w:rsidR="002A228F" w:rsidRPr="008930C6" w:rsidRDefault="002A228F" w:rsidP="003849F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930C6">
              <w:rPr>
                <w:sz w:val="20"/>
                <w:szCs w:val="20"/>
              </w:rPr>
              <w:t>Дербестік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және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A6C6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proofErr w:type="spellStart"/>
            <w:r w:rsidRPr="008930C6">
              <w:rPr>
                <w:sz w:val="20"/>
                <w:szCs w:val="20"/>
              </w:rPr>
              <w:t>Аударма</w:t>
            </w:r>
            <w:proofErr w:type="spellEnd"/>
            <w:r w:rsidRPr="008930C6">
              <w:rPr>
                <w:sz w:val="20"/>
                <w:szCs w:val="20"/>
              </w:rPr>
              <w:t xml:space="preserve"> мен Mind </w:t>
            </w:r>
            <w:proofErr w:type="spellStart"/>
            <w:r w:rsidRPr="008930C6">
              <w:rPr>
                <w:sz w:val="20"/>
                <w:szCs w:val="20"/>
              </w:rPr>
              <w:t>map</w:t>
            </w:r>
            <w:proofErr w:type="spellEnd"/>
            <w:r w:rsidRPr="008930C6">
              <w:rPr>
                <w:sz w:val="20"/>
                <w:szCs w:val="20"/>
              </w:rPr>
              <w:t xml:space="preserve">-ты </w:t>
            </w:r>
            <w:proofErr w:type="spellStart"/>
            <w:r w:rsidRPr="008930C6">
              <w:rPr>
                <w:sz w:val="20"/>
                <w:szCs w:val="20"/>
              </w:rPr>
              <w:t>дербес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орындайды</w:t>
            </w:r>
            <w:proofErr w:type="spellEnd"/>
            <w:r w:rsidRPr="008930C6">
              <w:rPr>
                <w:sz w:val="20"/>
                <w:szCs w:val="20"/>
              </w:rPr>
              <w:t xml:space="preserve">, </w:t>
            </w:r>
            <w:proofErr w:type="spellStart"/>
            <w:r w:rsidRPr="008930C6">
              <w:rPr>
                <w:sz w:val="20"/>
                <w:szCs w:val="20"/>
              </w:rPr>
              <w:t>жұмыс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өте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ұқыпты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lastRenderedPageBreak/>
              <w:t>және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ұйымдастырылған</w:t>
            </w:r>
            <w:proofErr w:type="spellEnd"/>
            <w:r w:rsidRPr="008930C6">
              <w:rPr>
                <w:sz w:val="20"/>
                <w:szCs w:val="20"/>
              </w:rPr>
              <w:t xml:space="preserve">. </w:t>
            </w:r>
            <w:proofErr w:type="spellStart"/>
            <w:r w:rsidRPr="008930C6">
              <w:rPr>
                <w:sz w:val="20"/>
                <w:szCs w:val="20"/>
              </w:rPr>
              <w:t>Қажетті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ақпарат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толықтай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қамтылған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EA78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lastRenderedPageBreak/>
              <w:t xml:space="preserve">Жұмысты дербес орындауға тырысады, бірақ кейбір </w:t>
            </w:r>
            <w:r w:rsidRPr="008930C6">
              <w:rPr>
                <w:sz w:val="20"/>
                <w:szCs w:val="20"/>
                <w:lang w:val="kk-KZ"/>
              </w:rPr>
              <w:lastRenderedPageBreak/>
              <w:t xml:space="preserve">кемшіліктері бар. </w:t>
            </w:r>
            <w:proofErr w:type="spellStart"/>
            <w:r w:rsidRPr="008930C6">
              <w:rPr>
                <w:sz w:val="20"/>
                <w:szCs w:val="20"/>
              </w:rPr>
              <w:t>Жұмыс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орташа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деңгейде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ұйымдастырылған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F733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lastRenderedPageBreak/>
              <w:t>Жұмысты орындауда қиындықтар туындаған. Ұйымдастыруы нашар.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5829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Жұмыс орындалмаған немесе басқа жұмыстың көшірмесі болып табылады.</w:t>
            </w:r>
          </w:p>
        </w:tc>
      </w:tr>
      <w:tr w:rsidR="002A228F" w:rsidRPr="00EA694A" w14:paraId="1D2B4B97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FEBE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proofErr w:type="spellStart"/>
            <w:r w:rsidRPr="008930C6">
              <w:rPr>
                <w:sz w:val="20"/>
                <w:szCs w:val="20"/>
              </w:rPr>
              <w:t>Мазмұндық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талдау</w:t>
            </w:r>
            <w:proofErr w:type="spellEnd"/>
            <w:r w:rsidRPr="008930C6">
              <w:rPr>
                <w:sz w:val="20"/>
                <w:szCs w:val="20"/>
              </w:rPr>
              <w:t xml:space="preserve"> мен </w:t>
            </w:r>
            <w:proofErr w:type="spellStart"/>
            <w:r w:rsidRPr="008930C6">
              <w:rPr>
                <w:sz w:val="20"/>
                <w:szCs w:val="20"/>
              </w:rPr>
              <w:t>аударма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8DC7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 xml:space="preserve">Еңбектің негізгі идеяларын, магия және оның түрлері туралы (сиқыршылық, жанасу магиясы), дінмен арақатынасын толыққанды әрі нақты аударады. </w:t>
            </w:r>
            <w:proofErr w:type="spellStart"/>
            <w:r w:rsidRPr="008930C6">
              <w:rPr>
                <w:sz w:val="20"/>
                <w:szCs w:val="20"/>
              </w:rPr>
              <w:t>Күрделі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тұжырымдамаларды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түсінікті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жеткізеді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BB18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 xml:space="preserve">Еңбектің негізгі идеяларын аударады, бірақ кейбір бөліктері толық ашылмайды. </w:t>
            </w:r>
            <w:proofErr w:type="spellStart"/>
            <w:r w:rsidRPr="008930C6">
              <w:rPr>
                <w:sz w:val="20"/>
                <w:szCs w:val="20"/>
              </w:rPr>
              <w:t>Терминдерді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аударуда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шағын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қателіктер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болуы</w:t>
            </w:r>
            <w:proofErr w:type="spellEnd"/>
            <w:r w:rsidRPr="008930C6">
              <w:rPr>
                <w:sz w:val="20"/>
                <w:szCs w:val="20"/>
              </w:rPr>
              <w:t xml:space="preserve"> </w:t>
            </w:r>
            <w:proofErr w:type="spellStart"/>
            <w:r w:rsidRPr="008930C6">
              <w:rPr>
                <w:sz w:val="20"/>
                <w:szCs w:val="20"/>
              </w:rPr>
              <w:t>мүмкін</w:t>
            </w:r>
            <w:proofErr w:type="spellEnd"/>
            <w:r w:rsidRPr="008930C6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8393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Мазмұнның тек негізгі бөліктерін аударады. Кейбір маңызды тұжырымдамалар жетіспейді немесе қате аударылған.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8FC5" w14:textId="77777777" w:rsidR="002A228F" w:rsidRPr="008930C6" w:rsidRDefault="002A228F" w:rsidP="003849F1">
            <w:pPr>
              <w:rPr>
                <w:sz w:val="20"/>
                <w:szCs w:val="20"/>
                <w:lang w:val="kk-KZ"/>
              </w:rPr>
            </w:pPr>
            <w:r w:rsidRPr="008930C6">
              <w:rPr>
                <w:sz w:val="20"/>
                <w:szCs w:val="20"/>
                <w:lang w:val="kk-KZ"/>
              </w:rPr>
              <w:t>Аударма мазмұны тақырыпқа сәйкес келмейді немесе мүлдем жоқ.</w:t>
            </w:r>
          </w:p>
        </w:tc>
      </w:tr>
    </w:tbl>
    <w:p w14:paraId="20FF9D39" w14:textId="77777777" w:rsidR="002A228F" w:rsidRPr="009422F2" w:rsidRDefault="002A228F" w:rsidP="002A228F">
      <w:pPr>
        <w:rPr>
          <w:lang w:val="kk-KZ"/>
        </w:rPr>
      </w:pPr>
    </w:p>
    <w:p w14:paraId="7AA8CF93" w14:textId="77777777" w:rsidR="00643534" w:rsidRPr="002A228F" w:rsidRDefault="00643534" w:rsidP="002A228F">
      <w:pPr>
        <w:rPr>
          <w:lang w:val="kk-KZ"/>
        </w:rPr>
      </w:pPr>
    </w:p>
    <w:sectPr w:rsidR="00643534" w:rsidRPr="002A228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E"/>
    <w:rsid w:val="0026087E"/>
    <w:rsid w:val="002A228F"/>
    <w:rsid w:val="005065D2"/>
    <w:rsid w:val="00643534"/>
    <w:rsid w:val="007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47D"/>
  <w15:chartTrackingRefBased/>
  <w15:docId w15:val="{DF199A36-71D7-46C9-AEC5-9606A5E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rsid w:val="00260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6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6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608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608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6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7E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26087E"/>
    <w:rPr>
      <w:rFonts w:ascii="Times New Roman" w:eastAsia="Times New Roman" w:hAnsi="Times New Roman" w:cs="Times New Roman"/>
      <w:b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26087E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6087E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26087E"/>
    <w:rPr>
      <w:rFonts w:ascii="Times New Roman" w:eastAsia="Times New Roman" w:hAnsi="Times New Roman" w:cs="Times New Roman"/>
      <w:b/>
      <w:lang w:val="ru-RU"/>
    </w:rPr>
  </w:style>
  <w:style w:type="character" w:customStyle="1" w:styleId="60">
    <w:name w:val="Заголовок 6 Знак"/>
    <w:basedOn w:val="a0"/>
    <w:link w:val="6"/>
    <w:rsid w:val="0026087E"/>
    <w:rPr>
      <w:rFonts w:ascii="Times New Roman" w:eastAsia="Times New Roman" w:hAnsi="Times New Roman" w:cs="Times New Roman"/>
      <w:b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6087E"/>
  </w:style>
  <w:style w:type="paragraph" w:customStyle="1" w:styleId="paragraph">
    <w:name w:val="paragraph"/>
    <w:basedOn w:val="a"/>
    <w:rsid w:val="0026087E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26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6087E"/>
    <w:rPr>
      <w:rFonts w:ascii="Times New Roman" w:eastAsia="Times New Roman" w:hAnsi="Times New Roman" w:cs="Times New Roman"/>
      <w:b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26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6087E"/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17">
    <w:name w:val="1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</w:tblPr>
  </w:style>
  <w:style w:type="table" w:customStyle="1" w:styleId="110">
    <w:name w:val="1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0">
    <w:name w:val="10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87E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6087E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26087E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26087E"/>
  </w:style>
  <w:style w:type="character" w:customStyle="1" w:styleId="normaltextrun">
    <w:name w:val="normaltextrun"/>
    <w:basedOn w:val="a0"/>
    <w:rsid w:val="0026087E"/>
  </w:style>
  <w:style w:type="character" w:customStyle="1" w:styleId="eop">
    <w:name w:val="eop"/>
    <w:basedOn w:val="a0"/>
    <w:rsid w:val="0026087E"/>
  </w:style>
  <w:style w:type="paragraph" w:styleId="af1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iPriority w:val="99"/>
    <w:unhideWhenUsed/>
    <w:qFormat/>
    <w:rsid w:val="0026087E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26087E"/>
    <w:rPr>
      <w:i/>
      <w:iCs/>
    </w:rPr>
  </w:style>
  <w:style w:type="character" w:customStyle="1" w:styleId="hl">
    <w:name w:val="hl"/>
    <w:rsid w:val="0026087E"/>
  </w:style>
  <w:style w:type="character" w:customStyle="1" w:styleId="af2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1"/>
    <w:uiPriority w:val="99"/>
    <w:locked/>
    <w:rsid w:val="002608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6087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608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087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2025-09-23T14:50:00Z</dcterms:created>
  <dcterms:modified xsi:type="dcterms:W3CDTF">2025-09-23T14:50:00Z</dcterms:modified>
</cp:coreProperties>
</file>